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701E6B" w14:textId="77777777" w:rsidR="00107743" w:rsidRDefault="00000000">
      <w:pPr>
        <w:jc w:val="center"/>
      </w:pPr>
      <w:r>
        <w:rPr>
          <w:b/>
          <w:color w:val="5A2D82"/>
          <w:sz w:val="22"/>
        </w:rPr>
        <w:t>GRASMERE ACADEMY</w:t>
      </w:r>
    </w:p>
    <w:p w14:paraId="0B4BF898" w14:textId="17600E20" w:rsidR="00107743" w:rsidRDefault="00000000">
      <w:pPr>
        <w:pStyle w:val="Heading1"/>
        <w:jc w:val="center"/>
      </w:pPr>
      <w:r>
        <w:t xml:space="preserve">A parent’s quick guide to </w:t>
      </w:r>
      <w:r w:rsidR="0016420E">
        <w:t xml:space="preserve">the </w:t>
      </w:r>
      <w:r>
        <w:t>SEND</w:t>
      </w:r>
      <w:r w:rsidR="0016420E">
        <w:t xml:space="preserve"> Information Report</w:t>
      </w:r>
    </w:p>
    <w:p w14:paraId="7C8C8D25" w14:textId="77777777" w:rsidR="00107743" w:rsidRDefault="00000000">
      <w:pPr>
        <w:jc w:val="center"/>
      </w:pPr>
      <w:r>
        <w:t>2026–</w:t>
      </w:r>
      <w:proofErr w:type="gramStart"/>
      <w:r>
        <w:t>2027  •</w:t>
      </w:r>
      <w:proofErr w:type="gramEnd"/>
      <w:r>
        <w:t xml:space="preserve">  Learn, Flourish, Achieve</w:t>
      </w:r>
    </w:p>
    <w:p w14:paraId="370FD1E8" w14:textId="77777777" w:rsidR="00107743" w:rsidRDefault="00000000">
      <w:r>
        <w:t>Every child belongs. We work with families to understand each child’s strengths and needs, remove barriers to learning and help them flourish.</w:t>
      </w:r>
    </w:p>
    <w:p w14:paraId="74F488B8" w14:textId="77777777" w:rsidR="00107743" w:rsidRDefault="00000000">
      <w:pPr>
        <w:pStyle w:val="Heading2"/>
      </w:pPr>
      <w:r>
        <w:t>What is SEND?</w:t>
      </w:r>
    </w:p>
    <w:p w14:paraId="642DFA12" w14:textId="77777777" w:rsidR="00107743" w:rsidRDefault="00000000">
      <w:r>
        <w:t>SEND means Special Educational Needs and Disabilities. Some children need extra or different support to learn and take part in school life. A diagnosis is not needed before we can offer support.</w:t>
      </w:r>
    </w:p>
    <w:p w14:paraId="52DF6EB6" w14:textId="77777777" w:rsidR="00107743" w:rsidRDefault="00000000">
      <w:pPr>
        <w:pStyle w:val="Heading2"/>
      </w:pPr>
      <w:r>
        <w:t>What might my child need help with?</w:t>
      </w:r>
    </w:p>
    <w:tbl>
      <w:tblPr>
        <w:tblStyle w:val="LightShading-Accent1"/>
        <w:tblW w:w="0" w:type="auto"/>
        <w:tblLook w:val="04A0" w:firstRow="1" w:lastRow="0" w:firstColumn="1" w:lastColumn="0" w:noHBand="0" w:noVBand="1"/>
      </w:tblPr>
      <w:tblGrid>
        <w:gridCol w:w="5112"/>
        <w:gridCol w:w="5112"/>
      </w:tblGrid>
      <w:tr w:rsidR="00107743" w14:paraId="1B3527B3" w14:textId="77777777" w:rsidTr="001077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60A724B7" w14:textId="77777777" w:rsidR="00107743" w:rsidRDefault="00000000">
            <w:r>
              <w:t>Communication and interaction</w:t>
            </w:r>
          </w:p>
        </w:tc>
        <w:tc>
          <w:tcPr>
            <w:tcW w:w="5112" w:type="dxa"/>
          </w:tcPr>
          <w:p w14:paraId="07387034" w14:textId="77777777" w:rsidR="00107743" w:rsidRDefault="00000000">
            <w:pPr>
              <w:cnfStyle w:val="100000000000" w:firstRow="1" w:lastRow="0" w:firstColumn="0" w:lastColumn="0" w:oddVBand="0" w:evenVBand="0" w:oddHBand="0" w:evenHBand="0" w:firstRowFirstColumn="0" w:firstRowLastColumn="0" w:lastRowFirstColumn="0" w:lastRowLastColumn="0"/>
            </w:pPr>
            <w:r>
              <w:t>Understanding language, expressing needs, making friends.</w:t>
            </w:r>
          </w:p>
        </w:tc>
      </w:tr>
      <w:tr w:rsidR="00107743" w14:paraId="6462B163" w14:textId="77777777" w:rsidTr="00107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6140C954" w14:textId="77777777" w:rsidR="00107743" w:rsidRDefault="00000000">
            <w:r>
              <w:t>Cognition and learning</w:t>
            </w:r>
          </w:p>
        </w:tc>
        <w:tc>
          <w:tcPr>
            <w:tcW w:w="5112" w:type="dxa"/>
          </w:tcPr>
          <w:p w14:paraId="0D788A6A" w14:textId="77777777" w:rsidR="00107743" w:rsidRDefault="00000000">
            <w:pPr>
              <w:cnfStyle w:val="000000100000" w:firstRow="0" w:lastRow="0" w:firstColumn="0" w:lastColumn="0" w:oddVBand="0" w:evenVBand="0" w:oddHBand="1" w:evenHBand="0" w:firstRowFirstColumn="0" w:firstRowLastColumn="0" w:lastRowFirstColumn="0" w:lastRowLastColumn="0"/>
            </w:pPr>
            <w:r>
              <w:t>Reading, writing, maths or learning new skills.</w:t>
            </w:r>
          </w:p>
        </w:tc>
      </w:tr>
      <w:tr w:rsidR="00107743" w14:paraId="3E5021AE" w14:textId="77777777" w:rsidTr="00107743">
        <w:tc>
          <w:tcPr>
            <w:cnfStyle w:val="001000000000" w:firstRow="0" w:lastRow="0" w:firstColumn="1" w:lastColumn="0" w:oddVBand="0" w:evenVBand="0" w:oddHBand="0" w:evenHBand="0" w:firstRowFirstColumn="0" w:firstRowLastColumn="0" w:lastRowFirstColumn="0" w:lastRowLastColumn="0"/>
            <w:tcW w:w="5112" w:type="dxa"/>
          </w:tcPr>
          <w:p w14:paraId="393C1B9A" w14:textId="77777777" w:rsidR="00107743" w:rsidRDefault="00000000">
            <w:r>
              <w:t>Social, emotional and mental health</w:t>
            </w:r>
          </w:p>
        </w:tc>
        <w:tc>
          <w:tcPr>
            <w:tcW w:w="5112" w:type="dxa"/>
          </w:tcPr>
          <w:p w14:paraId="51FBA75B" w14:textId="77777777" w:rsidR="00107743" w:rsidRDefault="00000000">
            <w:pPr>
              <w:cnfStyle w:val="000000000000" w:firstRow="0" w:lastRow="0" w:firstColumn="0" w:lastColumn="0" w:oddVBand="0" w:evenVBand="0" w:oddHBand="0" w:evenHBand="0" w:firstRowFirstColumn="0" w:firstRowLastColumn="0" w:lastRowFirstColumn="0" w:lastRowLastColumn="0"/>
            </w:pPr>
            <w:r>
              <w:t>Managing feelings, anxiety or relationships.</w:t>
            </w:r>
          </w:p>
        </w:tc>
      </w:tr>
      <w:tr w:rsidR="00107743" w14:paraId="45BDB243" w14:textId="77777777" w:rsidTr="00107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2" w:type="dxa"/>
          </w:tcPr>
          <w:p w14:paraId="2328DEF6" w14:textId="77777777" w:rsidR="00107743" w:rsidRDefault="00000000">
            <w:r>
              <w:t>Sensory and/or physical needs</w:t>
            </w:r>
          </w:p>
        </w:tc>
        <w:tc>
          <w:tcPr>
            <w:tcW w:w="5112" w:type="dxa"/>
          </w:tcPr>
          <w:p w14:paraId="71FE5988" w14:textId="77777777" w:rsidR="00107743" w:rsidRDefault="00000000">
            <w:pPr>
              <w:cnfStyle w:val="000000100000" w:firstRow="0" w:lastRow="0" w:firstColumn="0" w:lastColumn="0" w:oddVBand="0" w:evenVBand="0" w:oddHBand="1" w:evenHBand="0" w:firstRowFirstColumn="0" w:firstRowLastColumn="0" w:lastRowFirstColumn="0" w:lastRowLastColumn="0"/>
            </w:pPr>
            <w:r>
              <w:t>Sensory differences, hearing, vision or mobility.</w:t>
            </w:r>
          </w:p>
        </w:tc>
      </w:tr>
    </w:tbl>
    <w:p w14:paraId="196C97EC" w14:textId="77777777" w:rsidR="00107743" w:rsidRDefault="00000000">
      <w:pPr>
        <w:pStyle w:val="Heading2"/>
      </w:pPr>
      <w:r>
        <w:t>What happens if I am worried?</w:t>
      </w:r>
    </w:p>
    <w:p w14:paraId="43373364" w14:textId="77777777" w:rsidR="0016420E" w:rsidRDefault="00000000">
      <w:r>
        <w:t xml:space="preserve">1. Talk to your child’s class teacher or SENDCo.  </w:t>
      </w:r>
    </w:p>
    <w:p w14:paraId="26F56EB2" w14:textId="77777777" w:rsidR="0016420E" w:rsidRDefault="00000000">
      <w:r>
        <w:t xml:space="preserve">2. We listen, observe and assess your child’s strengths and needs.  </w:t>
      </w:r>
    </w:p>
    <w:p w14:paraId="2EC54F81" w14:textId="77777777" w:rsidR="0016420E" w:rsidRDefault="00000000">
      <w:r>
        <w:t xml:space="preserve">3. Together we agree support and targets.  </w:t>
      </w:r>
    </w:p>
    <w:p w14:paraId="760CFB91" w14:textId="30A46BB8" w:rsidR="00107743" w:rsidRDefault="00000000">
      <w:r>
        <w:t>4. We review progress with you and adapt the support.</w:t>
      </w:r>
    </w:p>
    <w:p w14:paraId="123544B4" w14:textId="77777777" w:rsidR="0016420E" w:rsidRDefault="00000000">
      <w:r>
        <w:t xml:space="preserve">This is called Assess → Plan → Do → Review. </w:t>
      </w:r>
    </w:p>
    <w:p w14:paraId="38456963" w14:textId="77777777" w:rsidR="0016420E" w:rsidRDefault="0016420E"/>
    <w:p w14:paraId="6B1BEAC6" w14:textId="2099685D" w:rsidR="00107743" w:rsidRDefault="00000000">
      <w:r>
        <w:t>SEN Support is reviewed regularly, usually termly. Some children may need an Education, Health and Care Plan (EHCP), which is a legal plan reviewed at least annually.</w:t>
      </w:r>
    </w:p>
    <w:p w14:paraId="290AACEF" w14:textId="77777777" w:rsidR="00107743" w:rsidRDefault="00000000">
      <w:pPr>
        <w:pStyle w:val="Heading2"/>
      </w:pPr>
      <w:r>
        <w:t>What support can school offer?</w:t>
      </w:r>
    </w:p>
    <w:p w14:paraId="1999222C" w14:textId="77777777" w:rsidR="00107743" w:rsidRDefault="00000000">
      <w:r>
        <w:t>Support is tailored to the child and may include adapted teaching, visual timetables, communication aids, small-group work, sensory or movement breaks, emotional wellbeing support, specialist advice and adjustments for trips, clubs and activities.</w:t>
      </w:r>
    </w:p>
    <w:p w14:paraId="22C0A131" w14:textId="77777777" w:rsidR="00107743" w:rsidRDefault="00000000">
      <w:pPr>
        <w:pStyle w:val="Heading2"/>
      </w:pPr>
      <w:r>
        <w:t>Working together</w:t>
      </w:r>
    </w:p>
    <w:p w14:paraId="52F498E9" w14:textId="77777777" w:rsidR="00107743" w:rsidRDefault="00000000">
      <w:r>
        <w:t>We value your views and your child’s voice. We involve families in planning, reviewing support and preparing for changes such as moving class or school. Our specialist Language and Communication Unit, Communicate at Grasmere, has places arranged by the Local Authority through the EHCP process.</w:t>
      </w:r>
    </w:p>
    <w:p w14:paraId="0C9B00C2" w14:textId="77777777" w:rsidR="00107743" w:rsidRDefault="00000000">
      <w:pPr>
        <w:pStyle w:val="Heading2"/>
      </w:pPr>
      <w:r>
        <w:t>Who can I contact?</w:t>
      </w:r>
    </w:p>
    <w:p w14:paraId="2B53CD2C" w14:textId="3590E0E9" w:rsidR="0016420E" w:rsidRDefault="00000000">
      <w:r>
        <w:t>SENDCo: Helen Winship  |  0191 222 0259</w:t>
      </w:r>
      <w:r>
        <w:br/>
      </w:r>
      <w:hyperlink r:id="rId6" w:history="1">
        <w:r w:rsidR="0016420E" w:rsidRPr="004313BE">
          <w:rPr>
            <w:rStyle w:val="Hyperlink"/>
          </w:rPr>
          <w:t>helen.winship@grasmereacademy.org.uk</w:t>
        </w:r>
      </w:hyperlink>
      <w:r w:rsidR="0016420E">
        <w:t xml:space="preserve"> or </w:t>
      </w:r>
      <w:hyperlink r:id="rId7" w:history="1">
        <w:r w:rsidR="0016420E" w:rsidRPr="004313BE">
          <w:rPr>
            <w:rStyle w:val="Hyperlink"/>
          </w:rPr>
          <w:t>send@grasmereacademy.org.uk</w:t>
        </w:r>
      </w:hyperlink>
      <w:r w:rsidR="0016420E">
        <w:t xml:space="preserve"> </w:t>
      </w:r>
    </w:p>
    <w:p w14:paraId="3178CB59" w14:textId="6519D6D6" w:rsidR="00107743" w:rsidRPr="0016420E" w:rsidRDefault="0016420E">
      <w:pPr>
        <w:rPr>
          <w:lang w:val="nl-NL"/>
        </w:rPr>
      </w:pPr>
      <w:r w:rsidRPr="0016420E">
        <w:rPr>
          <w:lang w:val="en-GB"/>
        </w:rPr>
        <w:t xml:space="preserve"> </w:t>
      </w:r>
      <w:r w:rsidR="00000000" w:rsidRPr="0016420E">
        <w:rPr>
          <w:lang w:val="nl-NL"/>
        </w:rPr>
        <w:t>School website: www.grasmereacademy.org.uk</w:t>
      </w:r>
    </w:p>
    <w:p w14:paraId="021DEA01" w14:textId="77777777" w:rsidR="00107743" w:rsidRDefault="00000000">
      <w:r>
        <w:t>Independent advice: SENDIASS North Tyneside — www.sendiassnorthtyneside.org.uk</w:t>
      </w:r>
      <w:r>
        <w:br/>
        <w:t>Local services: www.northtyneside.gov.uk/send-local-offer</w:t>
      </w:r>
    </w:p>
    <w:p w14:paraId="50A6E594" w14:textId="77777777" w:rsidR="00107743" w:rsidRDefault="00000000">
      <w:r>
        <w:rPr>
          <w:i/>
        </w:rPr>
        <w:t>For full details, please read Grasmere Academy’s SEND Information Report and SEND Policy. If a concern is unresolved, you can use the school complaints procedure.</w:t>
      </w:r>
    </w:p>
    <w:sectPr w:rsidR="00107743" w:rsidSect="00034616">
      <w:pgSz w:w="12240" w:h="15840"/>
      <w:pgMar w:top="792"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8277598">
    <w:abstractNumId w:val="8"/>
  </w:num>
  <w:num w:numId="2" w16cid:durableId="1795059396">
    <w:abstractNumId w:val="6"/>
  </w:num>
  <w:num w:numId="3" w16cid:durableId="2000690348">
    <w:abstractNumId w:val="5"/>
  </w:num>
  <w:num w:numId="4" w16cid:durableId="948925404">
    <w:abstractNumId w:val="4"/>
  </w:num>
  <w:num w:numId="5" w16cid:durableId="1751193140">
    <w:abstractNumId w:val="7"/>
  </w:num>
  <w:num w:numId="6" w16cid:durableId="1604803077">
    <w:abstractNumId w:val="3"/>
  </w:num>
  <w:num w:numId="7" w16cid:durableId="205719748">
    <w:abstractNumId w:val="2"/>
  </w:num>
  <w:num w:numId="8" w16cid:durableId="1570112328">
    <w:abstractNumId w:val="1"/>
  </w:num>
  <w:num w:numId="9" w16cid:durableId="5395162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743"/>
    <w:rsid w:val="0015074B"/>
    <w:rsid w:val="0016420E"/>
    <w:rsid w:val="0029639D"/>
    <w:rsid w:val="00326F90"/>
    <w:rsid w:val="003810A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DC0A9B"/>
  <w14:defaultImageDpi w14:val="300"/>
  <w15:docId w15:val="{5795496F-D6E8-1348-8833-03FCFCAC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8"/>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5A2D82"/>
      <w:sz w:val="3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5A2D8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6420E"/>
    <w:rPr>
      <w:color w:val="0000FF" w:themeColor="hyperlink"/>
      <w:u w:val="single"/>
    </w:rPr>
  </w:style>
  <w:style w:type="character" w:styleId="UnresolvedMention">
    <w:name w:val="Unresolved Mention"/>
    <w:basedOn w:val="DefaultParagraphFont"/>
    <w:uiPriority w:val="99"/>
    <w:semiHidden/>
    <w:unhideWhenUsed/>
    <w:rsid w:val="00164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nd@grasmereacademy.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elen.winship@grasmereacademy.org.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winship</cp:lastModifiedBy>
  <cp:revision>2</cp:revision>
  <dcterms:created xsi:type="dcterms:W3CDTF">2013-12-23T23:15:00Z</dcterms:created>
  <dcterms:modified xsi:type="dcterms:W3CDTF">2026-10-29T15:38:00Z</dcterms:modified>
  <cp:category/>
</cp:coreProperties>
</file>